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D0B01" w14:textId="77777777" w:rsidR="00D4283B" w:rsidRDefault="00D4283B" w:rsidP="0092217B">
      <w:pPr>
        <w:rPr>
          <w:rFonts w:ascii="Calibri" w:eastAsia="Calibri" w:hAnsi="Calibri" w:cs="Calibri"/>
          <w:lang w:val="fr-FR"/>
        </w:rPr>
      </w:pPr>
    </w:p>
    <w:p w14:paraId="62A283E7" w14:textId="77777777" w:rsidR="00D4283B" w:rsidRDefault="00D4283B" w:rsidP="0092217B">
      <w:pPr>
        <w:rPr>
          <w:rFonts w:ascii="Calibri" w:eastAsia="Calibri" w:hAnsi="Calibri" w:cs="Calibri"/>
          <w:lang w:val="fr-FR"/>
        </w:rPr>
      </w:pPr>
    </w:p>
    <w:p w14:paraId="7FBC727C" w14:textId="50D73E6F" w:rsidR="00D4283B" w:rsidRDefault="00D4283B" w:rsidP="0092217B">
      <w:pPr>
        <w:rPr>
          <w:rFonts w:ascii="Calibri" w:eastAsia="Calibri" w:hAnsi="Calibri" w:cs="Calibri"/>
          <w:b/>
          <w:bCs/>
          <w:lang w:val="fr-FR"/>
        </w:rPr>
      </w:pPr>
      <w:r w:rsidRPr="00D4283B">
        <w:rPr>
          <w:rFonts w:ascii="Calibri" w:eastAsia="Calibri" w:hAnsi="Calibri" w:cs="Calibri"/>
          <w:b/>
          <w:bCs/>
          <w:lang w:val="fr-FR"/>
        </w:rPr>
        <w:t>Envoyer à</w:t>
      </w:r>
      <w:r>
        <w:rPr>
          <w:rFonts w:ascii="Calibri" w:eastAsia="Calibri" w:hAnsi="Calibri" w:cs="Calibri"/>
          <w:b/>
          <w:bCs/>
          <w:lang w:val="fr-FR"/>
        </w:rPr>
        <w:t> :</w:t>
      </w:r>
      <w:r w:rsidR="00C34423">
        <w:rPr>
          <w:rFonts w:ascii="Calibri" w:eastAsia="Calibri" w:hAnsi="Calibri" w:cs="Calibri"/>
          <w:b/>
          <w:bCs/>
          <w:lang w:val="fr-FR"/>
        </w:rPr>
        <w:tab/>
      </w:r>
      <w:r w:rsidR="00C34423">
        <w:rPr>
          <w:rFonts w:ascii="Calibri" w:eastAsia="Calibri" w:hAnsi="Calibri" w:cs="Calibri"/>
          <w:b/>
          <w:bCs/>
          <w:lang w:val="fr-FR"/>
        </w:rPr>
        <w:tab/>
      </w:r>
      <w:r w:rsidR="00C34423">
        <w:rPr>
          <w:rFonts w:ascii="Calibri" w:eastAsia="Calibri" w:hAnsi="Calibri" w:cs="Calibri"/>
          <w:b/>
          <w:bCs/>
          <w:lang w:val="fr-FR"/>
        </w:rPr>
        <w:tab/>
      </w:r>
      <w:r w:rsidR="00C34423">
        <w:rPr>
          <w:rFonts w:ascii="Calibri" w:eastAsia="Calibri" w:hAnsi="Calibri" w:cs="Calibri"/>
          <w:b/>
          <w:bCs/>
          <w:lang w:val="fr-FR"/>
        </w:rPr>
        <w:tab/>
      </w:r>
      <w:r w:rsidR="00C34423">
        <w:rPr>
          <w:rFonts w:ascii="Calibri" w:eastAsia="Calibri" w:hAnsi="Calibri" w:cs="Calibri"/>
          <w:b/>
          <w:bCs/>
          <w:lang w:val="fr-FR"/>
        </w:rPr>
        <w:tab/>
      </w:r>
      <w:r w:rsidR="00C34423">
        <w:rPr>
          <w:rFonts w:ascii="Calibri" w:eastAsia="Calibri" w:hAnsi="Calibri" w:cs="Calibri"/>
          <w:b/>
          <w:bCs/>
          <w:lang w:val="fr-FR"/>
        </w:rPr>
        <w:tab/>
      </w:r>
      <w:r w:rsidR="00C34423">
        <w:rPr>
          <w:rFonts w:ascii="Calibri" w:eastAsia="Calibri" w:hAnsi="Calibri" w:cs="Calibri"/>
          <w:b/>
          <w:bCs/>
          <w:lang w:val="fr-FR"/>
        </w:rPr>
        <w:tab/>
      </w:r>
      <w:r w:rsidR="00C34423">
        <w:rPr>
          <w:rFonts w:ascii="Calibri" w:eastAsia="Calibri" w:hAnsi="Calibri" w:cs="Calibri"/>
          <w:b/>
          <w:bCs/>
          <w:lang w:val="fr-FR"/>
        </w:rPr>
        <w:tab/>
      </w:r>
      <w:r w:rsidR="00C34423">
        <w:rPr>
          <w:rFonts w:ascii="Calibri" w:eastAsia="Calibri" w:hAnsi="Calibri" w:cs="Calibri"/>
          <w:b/>
          <w:bCs/>
          <w:lang w:val="fr-FR"/>
        </w:rPr>
        <w:tab/>
      </w:r>
      <w:r w:rsidR="00C34423">
        <w:rPr>
          <w:rFonts w:ascii="Calibri" w:eastAsia="Calibri" w:hAnsi="Calibri" w:cs="Calibri"/>
          <w:b/>
          <w:bCs/>
          <w:lang w:val="fr-FR"/>
        </w:rPr>
        <w:tab/>
        <w:t>[Date]</w:t>
      </w:r>
    </w:p>
    <w:p w14:paraId="1B6BD300" w14:textId="77777777" w:rsidR="00D4283B" w:rsidRDefault="00D4283B" w:rsidP="0092217B">
      <w:pPr>
        <w:rPr>
          <w:rFonts w:ascii="Calibri" w:eastAsia="Calibri" w:hAnsi="Calibri" w:cs="Calibri"/>
          <w:b/>
          <w:bCs/>
          <w:lang w:val="fr-FR"/>
        </w:rPr>
      </w:pPr>
    </w:p>
    <w:p w14:paraId="597A0C56" w14:textId="64B19E78" w:rsidR="00DA293E" w:rsidRPr="00D4283B" w:rsidRDefault="00DA293E" w:rsidP="0092217B">
      <w:pPr>
        <w:rPr>
          <w:rFonts w:ascii="Calibri" w:eastAsia="Calibri" w:hAnsi="Calibri" w:cs="Calibri"/>
          <w:b/>
          <w:bCs/>
          <w:lang w:val="fr-FR"/>
        </w:rPr>
      </w:pPr>
      <w:r w:rsidRPr="00D4283B">
        <w:rPr>
          <w:rFonts w:ascii="Calibri" w:eastAsia="Calibri" w:hAnsi="Calibri" w:cs="Calibri"/>
          <w:b/>
          <w:bCs/>
          <w:lang w:val="fr-FR"/>
        </w:rPr>
        <w:t xml:space="preserve"> </w:t>
      </w:r>
      <w:r w:rsidR="00D4283B">
        <w:rPr>
          <w:rFonts w:ascii="Calibri" w:eastAsia="Calibri" w:hAnsi="Calibri" w:cs="Calibri"/>
          <w:b/>
          <w:bCs/>
          <w:lang w:val="fr-FR"/>
        </w:rPr>
        <w:t>V</w:t>
      </w:r>
      <w:r w:rsidRPr="00D4283B">
        <w:rPr>
          <w:rFonts w:ascii="Calibri" w:eastAsia="Calibri" w:hAnsi="Calibri" w:cs="Calibri"/>
          <w:b/>
          <w:bCs/>
          <w:lang w:val="fr-FR"/>
        </w:rPr>
        <w:t>otre député</w:t>
      </w:r>
    </w:p>
    <w:p w14:paraId="3A5C41E4" w14:textId="64F46967" w:rsidR="00D4283B" w:rsidRDefault="00D4283B" w:rsidP="0092217B">
      <w:pPr>
        <w:rPr>
          <w:rFonts w:ascii="Calibri" w:eastAsia="Calibri" w:hAnsi="Calibri" w:cs="Calibri"/>
          <w:lang w:val="fr-FR"/>
        </w:rPr>
      </w:pPr>
      <w:r>
        <w:rPr>
          <w:rFonts w:ascii="Calibri" w:eastAsia="Calibri" w:hAnsi="Calibri" w:cs="Calibri"/>
          <w:lang w:val="fr-FR"/>
        </w:rPr>
        <w:t>(</w:t>
      </w:r>
      <w:hyperlink r:id="rId6" w:history="1">
        <w:r w:rsidRPr="00D4283B">
          <w:rPr>
            <w:rStyle w:val="Hyperlink"/>
            <w:rFonts w:ascii="Calibri" w:eastAsia="Calibri" w:hAnsi="Calibri" w:cs="Calibri"/>
            <w:lang w:val="fr-FR"/>
          </w:rPr>
          <w:t>Trouvez votre député ici</w:t>
        </w:r>
      </w:hyperlink>
      <w:r>
        <w:rPr>
          <w:rFonts w:ascii="Calibri" w:eastAsia="Calibri" w:hAnsi="Calibri" w:cs="Calibri"/>
          <w:lang w:val="fr-FR"/>
        </w:rPr>
        <w:t>)</w:t>
      </w:r>
    </w:p>
    <w:p w14:paraId="121F3A95" w14:textId="65723D6A" w:rsidR="00E37F9C" w:rsidRDefault="00E37F9C" w:rsidP="0092217B">
      <w:pPr>
        <w:rPr>
          <w:rFonts w:ascii="Calibri" w:eastAsia="Calibri" w:hAnsi="Calibri" w:cs="Calibri"/>
          <w:lang w:val="fr-FR"/>
        </w:rPr>
      </w:pPr>
    </w:p>
    <w:p w14:paraId="6AAAF7C7" w14:textId="42C6741B" w:rsidR="00D4283B" w:rsidRPr="00D4283B" w:rsidRDefault="00D4283B" w:rsidP="0092217B">
      <w:pPr>
        <w:rPr>
          <w:rFonts w:ascii="Calibri" w:eastAsia="Calibri" w:hAnsi="Calibri" w:cs="Calibri"/>
          <w:b/>
          <w:bCs/>
          <w:lang w:val="fr-FR"/>
        </w:rPr>
      </w:pPr>
      <w:r w:rsidRPr="00D4283B">
        <w:rPr>
          <w:rFonts w:ascii="Calibri" w:eastAsia="Calibri" w:hAnsi="Calibri" w:cs="Calibri"/>
          <w:b/>
          <w:bCs/>
          <w:lang w:val="fr-FR"/>
        </w:rPr>
        <w:t>Marie-Claude Bibeau</w:t>
      </w:r>
    </w:p>
    <w:p w14:paraId="6020DE08" w14:textId="77777777" w:rsidR="00D4283B" w:rsidRPr="00D4283B" w:rsidRDefault="00D4283B" w:rsidP="0092217B">
      <w:pPr>
        <w:rPr>
          <w:rFonts w:ascii="Calibri" w:eastAsia="Calibri" w:hAnsi="Calibri" w:cs="Calibri"/>
          <w:b/>
          <w:bCs/>
          <w:color w:val="1A59C7"/>
          <w:sz w:val="23"/>
          <w:szCs w:val="23"/>
          <w:highlight w:val="white"/>
          <w:lang w:val="fr-FR"/>
        </w:rPr>
      </w:pPr>
      <w:r w:rsidRPr="00D4283B">
        <w:rPr>
          <w:rFonts w:ascii="Calibri" w:eastAsia="Calibri" w:hAnsi="Calibri" w:cs="Calibri"/>
          <w:b/>
          <w:bCs/>
          <w:lang w:val="fr-FR"/>
        </w:rPr>
        <w:t>Ministre de l'Agriculture et de l'Agroalimentaire</w:t>
      </w:r>
      <w:r w:rsidRPr="00D4283B">
        <w:rPr>
          <w:rFonts w:ascii="Calibri" w:eastAsia="Calibri" w:hAnsi="Calibri" w:cs="Calibri"/>
          <w:b/>
          <w:bCs/>
          <w:color w:val="1A59C7"/>
          <w:sz w:val="23"/>
          <w:szCs w:val="23"/>
          <w:highlight w:val="white"/>
          <w:lang w:val="fr-FR"/>
        </w:rPr>
        <w:t xml:space="preserve"> </w:t>
      </w:r>
    </w:p>
    <w:p w14:paraId="136615DC" w14:textId="11937631" w:rsidR="00D4283B" w:rsidRDefault="00100BD9" w:rsidP="0092217B">
      <w:pPr>
        <w:rPr>
          <w:rFonts w:ascii="Calibri" w:eastAsia="Calibri" w:hAnsi="Calibri" w:cs="Calibri"/>
          <w:b/>
          <w:color w:val="1A59C7"/>
          <w:sz w:val="23"/>
          <w:szCs w:val="23"/>
          <w:lang w:val="fr-FR"/>
        </w:rPr>
      </w:pPr>
      <w:hyperlink r:id="rId7" w:history="1">
        <w:r w:rsidR="00D4283B" w:rsidRPr="00556684">
          <w:rPr>
            <w:rStyle w:val="Hyperlink"/>
            <w:rFonts w:ascii="Calibri" w:eastAsia="Calibri" w:hAnsi="Calibri" w:cs="Calibri"/>
            <w:b/>
            <w:sz w:val="23"/>
            <w:szCs w:val="23"/>
            <w:highlight w:val="white"/>
            <w:lang w:val="fr-FR"/>
          </w:rPr>
          <w:t>marie-claude.bibeau@parl.gc.ca</w:t>
        </w:r>
      </w:hyperlink>
    </w:p>
    <w:p w14:paraId="5669F0E3" w14:textId="660F150F" w:rsidR="00D4283B" w:rsidRDefault="00D4283B" w:rsidP="0092217B">
      <w:pPr>
        <w:rPr>
          <w:rFonts w:ascii="Calibri" w:eastAsia="Calibri" w:hAnsi="Calibri" w:cs="Calibri"/>
          <w:b/>
          <w:color w:val="1A59C7"/>
          <w:sz w:val="23"/>
          <w:szCs w:val="23"/>
          <w:lang w:val="fr-FR"/>
        </w:rPr>
      </w:pPr>
    </w:p>
    <w:p w14:paraId="1FFB1405" w14:textId="408B8189" w:rsidR="00D4283B" w:rsidRPr="00D4283B" w:rsidRDefault="00D4283B" w:rsidP="00D4283B">
      <w:pPr>
        <w:rPr>
          <w:rFonts w:ascii="Calibri" w:eastAsia="Calibri" w:hAnsi="Calibri" w:cs="Calibri"/>
          <w:b/>
          <w:bCs/>
          <w:lang w:val="fr-FR"/>
        </w:rPr>
      </w:pPr>
      <w:r w:rsidRPr="00D4283B">
        <w:rPr>
          <w:rFonts w:ascii="Calibri" w:eastAsia="Calibri" w:hAnsi="Calibri" w:cs="Calibri"/>
          <w:b/>
          <w:bCs/>
          <w:lang w:val="fr-FR"/>
        </w:rPr>
        <w:t>Oliver Anderson,</w:t>
      </w:r>
    </w:p>
    <w:p w14:paraId="42F5426E" w14:textId="0AC8CFA9" w:rsidR="00D4283B" w:rsidRPr="00D4283B" w:rsidRDefault="00D4283B" w:rsidP="00D4283B">
      <w:pPr>
        <w:rPr>
          <w:rFonts w:ascii="Calibri" w:eastAsia="Calibri" w:hAnsi="Calibri" w:cs="Calibri"/>
          <w:b/>
          <w:bCs/>
          <w:lang w:val="fr-FR"/>
        </w:rPr>
      </w:pPr>
      <w:r w:rsidRPr="00D4283B">
        <w:rPr>
          <w:rFonts w:ascii="Calibri" w:eastAsia="Calibri" w:hAnsi="Calibri" w:cs="Calibri"/>
          <w:b/>
          <w:bCs/>
          <w:lang w:val="fr-FR"/>
        </w:rPr>
        <w:t>Directeur des communications</w:t>
      </w:r>
    </w:p>
    <w:p w14:paraId="54D32D5B" w14:textId="414440F4" w:rsidR="00D4283B" w:rsidRDefault="00D4283B" w:rsidP="00D4283B">
      <w:pPr>
        <w:rPr>
          <w:rFonts w:ascii="Calibri" w:eastAsia="Calibri" w:hAnsi="Calibri" w:cs="Calibri"/>
          <w:b/>
          <w:bCs/>
          <w:lang w:val="fr-FR"/>
        </w:rPr>
      </w:pPr>
      <w:r w:rsidRPr="00D4283B">
        <w:rPr>
          <w:rFonts w:ascii="Calibri" w:eastAsia="Calibri" w:hAnsi="Calibri" w:cs="Calibri"/>
          <w:b/>
          <w:bCs/>
          <w:lang w:val="fr-FR"/>
        </w:rPr>
        <w:t>Cabinet du ministre de l'Agriculture et de l'Agroalimentaire</w:t>
      </w:r>
    </w:p>
    <w:p w14:paraId="727C9DD0" w14:textId="11CF959C" w:rsidR="00D4283B" w:rsidRPr="00D4283B" w:rsidRDefault="00100BD9" w:rsidP="00D4283B">
      <w:pPr>
        <w:rPr>
          <w:rFonts w:ascii="Calibri" w:eastAsia="Calibri" w:hAnsi="Calibri" w:cs="Calibri"/>
          <w:b/>
          <w:bCs/>
          <w:lang w:val="fr-FR"/>
        </w:rPr>
      </w:pPr>
      <w:hyperlink r:id="rId8">
        <w:r w:rsidR="00D4283B">
          <w:rPr>
            <w:rFonts w:ascii="Calibri" w:eastAsia="Calibri" w:hAnsi="Calibri" w:cs="Calibri"/>
            <w:b/>
            <w:color w:val="1155CC"/>
            <w:u w:val="single"/>
          </w:rPr>
          <w:t>oliver.anderson@agr.gc.ca</w:t>
        </w:r>
      </w:hyperlink>
    </w:p>
    <w:p w14:paraId="79D88C38" w14:textId="77777777" w:rsidR="00D4283B" w:rsidRDefault="00D4283B" w:rsidP="00D4283B">
      <w:pPr>
        <w:rPr>
          <w:rFonts w:ascii="Calibri" w:eastAsia="Calibri" w:hAnsi="Calibri" w:cs="Calibri"/>
          <w:lang w:val="fr-FR"/>
        </w:rPr>
      </w:pPr>
    </w:p>
    <w:p w14:paraId="1B75CF03" w14:textId="6BA7D09D" w:rsidR="00D4283B" w:rsidRPr="00436740" w:rsidRDefault="00D4283B" w:rsidP="00D4283B">
      <w:pPr>
        <w:rPr>
          <w:rFonts w:ascii="Calibri" w:eastAsia="Calibri" w:hAnsi="Calibri" w:cs="Calibri"/>
          <w:lang w:val="fr-FR"/>
        </w:rPr>
      </w:pPr>
      <w:r>
        <w:rPr>
          <w:rFonts w:ascii="Calibri" w:eastAsia="Calibri" w:hAnsi="Calibri" w:cs="Calibri"/>
          <w:lang w:val="fr-FR"/>
        </w:rPr>
        <w:t xml:space="preserve">Cher </w:t>
      </w:r>
      <w:r w:rsidRPr="00DA293E">
        <w:rPr>
          <w:rFonts w:ascii="Calibri" w:eastAsia="Calibri" w:hAnsi="Calibri" w:cs="Calibri"/>
          <w:shd w:val="clear" w:color="auto" w:fill="FFFF00"/>
          <w:lang w:val="fr-FR"/>
        </w:rPr>
        <w:t>[insérez le nom de votre MP],</w:t>
      </w:r>
    </w:p>
    <w:p w14:paraId="3D96E260" w14:textId="77777777" w:rsidR="00D4283B" w:rsidRPr="00D4283B" w:rsidRDefault="00D4283B" w:rsidP="0092217B">
      <w:pPr>
        <w:rPr>
          <w:rFonts w:ascii="Calibri" w:eastAsia="Calibri" w:hAnsi="Calibri" w:cs="Calibri"/>
          <w:lang w:val="fr-FR"/>
        </w:rPr>
      </w:pPr>
    </w:p>
    <w:p w14:paraId="3A57A8CC" w14:textId="77777777" w:rsidR="00E37F9C" w:rsidRDefault="00E37F9C" w:rsidP="0092217B">
      <w:pPr>
        <w:rPr>
          <w:rFonts w:ascii="Calibri" w:eastAsia="Calibri" w:hAnsi="Calibri" w:cs="Calibri"/>
          <w:lang w:val="fr-FR"/>
        </w:rPr>
      </w:pPr>
    </w:p>
    <w:p w14:paraId="03A2FFA9" w14:textId="41E3F6EA" w:rsidR="0092217B" w:rsidRPr="00436740" w:rsidRDefault="0092217B" w:rsidP="0092217B">
      <w:pPr>
        <w:rPr>
          <w:rFonts w:ascii="Calibri" w:eastAsia="Calibri" w:hAnsi="Calibri" w:cs="Calibri"/>
          <w:lang w:val="fr-FR"/>
        </w:rPr>
      </w:pPr>
      <w:r w:rsidRPr="00436740">
        <w:rPr>
          <w:rFonts w:ascii="Calibri" w:eastAsia="Calibri" w:hAnsi="Calibri" w:cs="Calibri"/>
          <w:lang w:val="fr-FR"/>
        </w:rPr>
        <w:t xml:space="preserve">Je suis </w:t>
      </w:r>
      <w:r w:rsidRPr="00DA293E">
        <w:rPr>
          <w:rFonts w:ascii="Calibri" w:eastAsia="Calibri" w:hAnsi="Calibri" w:cs="Calibri"/>
          <w:shd w:val="clear" w:color="auto" w:fill="FFFF00"/>
          <w:lang w:val="fr-FR"/>
        </w:rPr>
        <w:t>[consommateur, producteur, transformateur, inspecteur, etc. de produits biologiques]</w:t>
      </w:r>
      <w:r w:rsidRPr="00436740">
        <w:rPr>
          <w:rFonts w:ascii="Calibri" w:eastAsia="Calibri" w:hAnsi="Calibri" w:cs="Calibri"/>
          <w:lang w:val="fr-FR"/>
        </w:rPr>
        <w:t xml:space="preserve">. Je vous écris aujourd'hui pour vous demander de soutenir l'industrie biologique canadienne et de demander au gouvernement du Canada de mettre en œuvre un Programme Bio-Canada (PBC) afin d'accroître la compétitivité de l’industrie biologique canadienne et augmenter l'adoption des pratiques </w:t>
      </w:r>
      <w:r w:rsidR="00676937" w:rsidRPr="00436740">
        <w:rPr>
          <w:rFonts w:ascii="Calibri" w:eastAsia="Calibri" w:hAnsi="Calibri" w:cs="Calibri"/>
          <w:lang w:val="fr-FR"/>
        </w:rPr>
        <w:t>de l’agriculture</w:t>
      </w:r>
      <w:r w:rsidRPr="00436740">
        <w:rPr>
          <w:rFonts w:ascii="Calibri" w:eastAsia="Calibri" w:hAnsi="Calibri" w:cs="Calibri"/>
          <w:lang w:val="fr-FR"/>
        </w:rPr>
        <w:t xml:space="preserve"> durable.</w:t>
      </w:r>
    </w:p>
    <w:p w14:paraId="1F369CC3" w14:textId="77777777" w:rsidR="0092217B" w:rsidRPr="00436740" w:rsidRDefault="0092217B" w:rsidP="0092217B">
      <w:pPr>
        <w:rPr>
          <w:rFonts w:ascii="Calibri" w:eastAsia="Calibri" w:hAnsi="Calibri" w:cs="Calibri"/>
          <w:lang w:val="fr-FR"/>
        </w:rPr>
      </w:pPr>
    </w:p>
    <w:p w14:paraId="0D289852" w14:textId="2D674CFC" w:rsidR="0092217B" w:rsidRPr="00436740" w:rsidRDefault="0092217B" w:rsidP="0092217B">
      <w:pPr>
        <w:rPr>
          <w:rFonts w:ascii="Calibri" w:eastAsia="Calibri" w:hAnsi="Calibri" w:cs="Calibri"/>
          <w:lang w:val="fr-FR"/>
        </w:rPr>
      </w:pPr>
      <w:r w:rsidRPr="00436740">
        <w:rPr>
          <w:rFonts w:ascii="Calibri" w:eastAsia="Calibri" w:hAnsi="Calibri" w:cs="Calibri"/>
          <w:lang w:val="fr-FR"/>
        </w:rPr>
        <w:t xml:space="preserve">Les 7,000 exploitants canadiens certifiés biologiques contribuent à l'économie canadienne et aux objectifs du gouvernement du Canada décrits dans </w:t>
      </w:r>
      <w:hyperlink r:id="rId9" w:history="1">
        <w:r w:rsidRPr="00C34423">
          <w:rPr>
            <w:rStyle w:val="Hyperlink"/>
            <w:rFonts w:ascii="Calibri" w:eastAsia="Calibri" w:hAnsi="Calibri" w:cs="Calibri"/>
            <w:lang w:val="fr-FR"/>
          </w:rPr>
          <w:t>l’Énoncé de Guelph</w:t>
        </w:r>
      </w:hyperlink>
      <w:r w:rsidRPr="00436740">
        <w:rPr>
          <w:rFonts w:ascii="Calibri" w:eastAsia="Calibri" w:hAnsi="Calibri" w:cs="Calibri"/>
          <w:lang w:val="fr-FR"/>
        </w:rPr>
        <w:t xml:space="preserve">: atténuation des changements climatiques, réduction des émissions de gaz à effet de serre (GES), séquestration du carbone atmosphérique, préservation de la santé des sols, diversification de la biodiversité et renforcement de la confiance du public (ici et à l'étranger) dans les aliments canadiens. </w:t>
      </w:r>
    </w:p>
    <w:p w14:paraId="69682D18" w14:textId="77777777" w:rsidR="0092217B" w:rsidRPr="00436740" w:rsidRDefault="0092217B" w:rsidP="0092217B">
      <w:pPr>
        <w:rPr>
          <w:rFonts w:ascii="Calibri" w:eastAsia="Calibri" w:hAnsi="Calibri" w:cs="Calibri"/>
          <w:lang w:val="fr-FR"/>
        </w:rPr>
      </w:pPr>
    </w:p>
    <w:p w14:paraId="5C96F178" w14:textId="77777777" w:rsidR="0092217B" w:rsidRPr="00436740" w:rsidRDefault="0092217B" w:rsidP="0092217B">
      <w:pPr>
        <w:rPr>
          <w:rFonts w:ascii="Calibri" w:eastAsia="Calibri" w:hAnsi="Calibri" w:cs="Calibri"/>
          <w:lang w:val="fr-FR"/>
        </w:rPr>
      </w:pPr>
      <w:r w:rsidRPr="00436740">
        <w:rPr>
          <w:rFonts w:ascii="Calibri" w:eastAsia="Calibri" w:hAnsi="Calibri" w:cs="Calibri"/>
          <w:lang w:val="fr-FR"/>
        </w:rPr>
        <w:t xml:space="preserve">Malgré les énormes avantages que présente l'agriculture biologique, le gouvernement canadien a décidé de ne plus financer les travaux obligatoires de révision de la Norme biologique canadienne (NBC) référencée par le Règlement sur la salubrité des aliments au Canada et de stopper le financement du Comité d’interprétation des normes du Canada mandaté par l’Agence canadienne d’inspection des aliments pour interpréter la NBC appliquée sous le Régime Bio-Canada. </w:t>
      </w:r>
    </w:p>
    <w:p w14:paraId="25BA7D2F" w14:textId="77777777" w:rsidR="0092217B" w:rsidRPr="00436740" w:rsidRDefault="0092217B" w:rsidP="0092217B">
      <w:pPr>
        <w:rPr>
          <w:rFonts w:ascii="Calibri" w:eastAsia="Calibri" w:hAnsi="Calibri" w:cs="Calibri"/>
          <w:lang w:val="fr-FR"/>
        </w:rPr>
      </w:pPr>
    </w:p>
    <w:p w14:paraId="281B6565" w14:textId="77777777" w:rsidR="001A4E7C" w:rsidRDefault="0092217B" w:rsidP="0092217B">
      <w:pPr>
        <w:rPr>
          <w:rFonts w:ascii="Calibri" w:eastAsia="Calibri" w:hAnsi="Calibri" w:cs="Calibri"/>
          <w:lang w:val="fr-FR"/>
        </w:rPr>
      </w:pPr>
      <w:r w:rsidRPr="00436740">
        <w:rPr>
          <w:rFonts w:ascii="Calibri" w:eastAsia="Calibri" w:hAnsi="Calibri" w:cs="Calibri"/>
          <w:lang w:val="fr-FR"/>
        </w:rPr>
        <w:t xml:space="preserve">Ce manque de soutien désavantage nettement les producteurs biologiques canadiens sur les marchés internationaux, car les producteurs américains et européens concurrents bénéficient de mesures de soutien récurrentes financées par leurs gouvernements respectifs. De fait, dans l’Union européenne et </w:t>
      </w:r>
    </w:p>
    <w:p w14:paraId="291E21C0" w14:textId="77777777" w:rsidR="001A4E7C" w:rsidRDefault="001A4E7C" w:rsidP="0092217B">
      <w:pPr>
        <w:rPr>
          <w:rFonts w:ascii="Calibri" w:eastAsia="Calibri" w:hAnsi="Calibri" w:cs="Calibri"/>
          <w:lang w:val="fr-FR"/>
        </w:rPr>
      </w:pPr>
    </w:p>
    <w:p w14:paraId="7E613FD3" w14:textId="3E0D8E70" w:rsidR="0092217B" w:rsidRPr="00436740" w:rsidRDefault="0092217B" w:rsidP="0092217B">
      <w:pPr>
        <w:rPr>
          <w:rFonts w:ascii="Calibri" w:eastAsia="Calibri" w:hAnsi="Calibri" w:cs="Calibri"/>
          <w:lang w:val="fr-FR"/>
        </w:rPr>
      </w:pPr>
      <w:r w:rsidRPr="00436740">
        <w:rPr>
          <w:rFonts w:ascii="Calibri" w:eastAsia="Calibri" w:hAnsi="Calibri" w:cs="Calibri"/>
          <w:lang w:val="fr-FR"/>
        </w:rPr>
        <w:lastRenderedPageBreak/>
        <w:t>aux États-Unis, le législateur reconnait et récompense les services écologiques livrés par les producteurs biologiques.</w:t>
      </w:r>
    </w:p>
    <w:p w14:paraId="73DA73FD" w14:textId="77777777" w:rsidR="0092217B" w:rsidRPr="00436740" w:rsidRDefault="0092217B" w:rsidP="0092217B">
      <w:pPr>
        <w:rPr>
          <w:rFonts w:ascii="Calibri" w:eastAsia="Calibri" w:hAnsi="Calibri" w:cs="Calibri"/>
          <w:lang w:val="fr-FR"/>
        </w:rPr>
      </w:pPr>
    </w:p>
    <w:p w14:paraId="1EA0B84F" w14:textId="77777777" w:rsidR="0092217B" w:rsidRPr="00436740" w:rsidRDefault="0092217B" w:rsidP="0092217B">
      <w:pPr>
        <w:rPr>
          <w:rFonts w:ascii="Calibri" w:eastAsia="Calibri" w:hAnsi="Calibri" w:cs="Calibri"/>
          <w:lang w:val="fr-FR"/>
        </w:rPr>
      </w:pPr>
      <w:r w:rsidRPr="00436740">
        <w:rPr>
          <w:rFonts w:ascii="Calibri" w:eastAsia="Calibri" w:hAnsi="Calibri" w:cs="Calibri"/>
          <w:lang w:val="fr-FR"/>
        </w:rPr>
        <w:t>La mise en œuvre du Programme Bio-Canada est donc nécessaire et indispensable pour maintenir l'accès des producteurs canadiens aux marchés biologiques locaux et internationaux et assurer leur compétitivité face aux producteurs des juridictions concurrentes.</w:t>
      </w:r>
    </w:p>
    <w:p w14:paraId="16CB6ADF" w14:textId="77777777" w:rsidR="0092217B" w:rsidRPr="00436740" w:rsidRDefault="0092217B" w:rsidP="0092217B">
      <w:pPr>
        <w:rPr>
          <w:rFonts w:ascii="Calibri" w:eastAsia="Calibri" w:hAnsi="Calibri" w:cs="Calibri"/>
          <w:lang w:val="fr-FR"/>
        </w:rPr>
      </w:pPr>
    </w:p>
    <w:p w14:paraId="14CF9B05" w14:textId="04018C09" w:rsidR="0092217B" w:rsidRDefault="0092217B" w:rsidP="0092217B">
      <w:pPr>
        <w:rPr>
          <w:rFonts w:ascii="Calibri" w:eastAsia="Calibri" w:hAnsi="Calibri" w:cs="Calibri"/>
          <w:lang w:val="fr-FR"/>
        </w:rPr>
      </w:pPr>
      <w:r w:rsidRPr="00436740">
        <w:rPr>
          <w:rFonts w:ascii="Calibri" w:eastAsia="Calibri" w:hAnsi="Calibri" w:cs="Calibri"/>
          <w:lang w:val="fr-FR"/>
        </w:rPr>
        <w:t>Les consommateurs, transformateurs et agriculteurs qui optent pour des aliments produits à l’aide des pratiques durables n’en attendent pas moins d’un gouvernement qui se dit soucieux de son environnement et de l’impact des changements climatiques.</w:t>
      </w:r>
    </w:p>
    <w:p w14:paraId="4A65DB1C" w14:textId="40939099" w:rsidR="001A4E7C" w:rsidRDefault="001A4E7C" w:rsidP="0092217B">
      <w:pPr>
        <w:rPr>
          <w:rFonts w:ascii="Calibri" w:eastAsia="Calibri" w:hAnsi="Calibri" w:cs="Calibri"/>
          <w:lang w:val="fr-FR"/>
        </w:rPr>
      </w:pPr>
    </w:p>
    <w:p w14:paraId="781F05BC" w14:textId="0712E67A" w:rsidR="001A4E7C" w:rsidRDefault="001A4E7C" w:rsidP="0092217B">
      <w:pPr>
        <w:rPr>
          <w:rFonts w:ascii="Calibri" w:eastAsia="Calibri" w:hAnsi="Calibri" w:cs="Calibri"/>
          <w:lang w:val="fr-FR"/>
        </w:rPr>
      </w:pPr>
      <w:r w:rsidRPr="001A4E7C">
        <w:rPr>
          <w:rFonts w:ascii="Calibri" w:eastAsia="Calibri" w:hAnsi="Calibri" w:cs="Calibri"/>
          <w:lang w:val="fr-FR"/>
        </w:rPr>
        <w:t>Sincèrement</w:t>
      </w:r>
      <w:r>
        <w:rPr>
          <w:rFonts w:ascii="Calibri" w:eastAsia="Calibri" w:hAnsi="Calibri" w:cs="Calibri"/>
          <w:lang w:val="fr-FR"/>
        </w:rPr>
        <w:t>,</w:t>
      </w:r>
    </w:p>
    <w:p w14:paraId="7B209C13" w14:textId="2D10893A" w:rsidR="001A4E7C" w:rsidRDefault="001A4E7C" w:rsidP="0092217B">
      <w:pPr>
        <w:rPr>
          <w:rFonts w:ascii="Calibri" w:eastAsia="Calibri" w:hAnsi="Calibri" w:cs="Calibri"/>
          <w:lang w:val="fr-FR"/>
        </w:rPr>
      </w:pPr>
    </w:p>
    <w:p w14:paraId="6E6D4784" w14:textId="20BDD07D" w:rsidR="001A4E7C" w:rsidRPr="00436740" w:rsidRDefault="001A4E7C" w:rsidP="0092217B">
      <w:pPr>
        <w:rPr>
          <w:rFonts w:ascii="Calibri" w:eastAsia="Calibri" w:hAnsi="Calibri" w:cs="Calibri"/>
          <w:lang w:val="fr-FR"/>
        </w:rPr>
      </w:pPr>
      <w:r>
        <w:rPr>
          <w:rFonts w:ascii="Calibri" w:eastAsia="Calibri" w:hAnsi="Calibri" w:cs="Calibri"/>
          <w:lang w:val="fr-FR"/>
        </w:rPr>
        <w:t>[</w:t>
      </w:r>
      <w:r w:rsidRPr="001A4E7C">
        <w:rPr>
          <w:rFonts w:ascii="Calibri" w:eastAsia="Calibri" w:hAnsi="Calibri" w:cs="Calibri"/>
          <w:lang w:val="fr-FR"/>
        </w:rPr>
        <w:t>votre nom</w:t>
      </w:r>
      <w:r>
        <w:rPr>
          <w:rFonts w:ascii="Calibri" w:eastAsia="Calibri" w:hAnsi="Calibri" w:cs="Calibri"/>
          <w:lang w:val="fr-FR"/>
        </w:rPr>
        <w:t>]</w:t>
      </w:r>
    </w:p>
    <w:p w14:paraId="7B7AD685" w14:textId="77777777" w:rsidR="0092217B" w:rsidRPr="00436740" w:rsidRDefault="0092217B" w:rsidP="0092217B">
      <w:pPr>
        <w:rPr>
          <w:rFonts w:ascii="Calibri" w:eastAsia="Calibri" w:hAnsi="Calibri" w:cs="Calibri"/>
          <w:lang w:val="fr-FR"/>
        </w:rPr>
      </w:pPr>
    </w:p>
    <w:p w14:paraId="3284A600" w14:textId="77777777" w:rsidR="0092217B" w:rsidRPr="00436740" w:rsidRDefault="0092217B" w:rsidP="0092217B">
      <w:pPr>
        <w:rPr>
          <w:rFonts w:ascii="Calibri" w:eastAsia="Calibri" w:hAnsi="Calibri" w:cs="Calibri"/>
          <w:lang w:val="fr-FR"/>
        </w:rPr>
      </w:pPr>
    </w:p>
    <w:p w14:paraId="25E1273E" w14:textId="77777777" w:rsidR="0092217B" w:rsidRPr="00436740" w:rsidRDefault="0092217B" w:rsidP="0092217B">
      <w:pPr>
        <w:rPr>
          <w:rFonts w:ascii="Calibri" w:eastAsia="Calibri" w:hAnsi="Calibri" w:cs="Calibri"/>
          <w:lang w:val="fr-FR"/>
        </w:rPr>
      </w:pPr>
    </w:p>
    <w:p w14:paraId="0DD42296" w14:textId="77777777" w:rsidR="006B7651" w:rsidRPr="0092217B" w:rsidRDefault="006B7651">
      <w:pPr>
        <w:rPr>
          <w:lang w:val="fr-FR"/>
        </w:rPr>
      </w:pPr>
    </w:p>
    <w:sectPr w:rsidR="006B7651" w:rsidRPr="0092217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7D6A5" w14:textId="77777777" w:rsidR="00100BD9" w:rsidRDefault="00100BD9" w:rsidP="00D4283B">
      <w:pPr>
        <w:spacing w:line="240" w:lineRule="auto"/>
      </w:pPr>
      <w:r>
        <w:separator/>
      </w:r>
    </w:p>
  </w:endnote>
  <w:endnote w:type="continuationSeparator" w:id="0">
    <w:p w14:paraId="289009B2" w14:textId="77777777" w:rsidR="00100BD9" w:rsidRDefault="00100BD9" w:rsidP="00D42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C232" w14:textId="77777777" w:rsidR="00736E42" w:rsidRDefault="00736E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6977" w14:textId="77777777" w:rsidR="00736E42" w:rsidRDefault="00736E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C427" w14:textId="77777777" w:rsidR="00736E42" w:rsidRDefault="00736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543B7" w14:textId="77777777" w:rsidR="00100BD9" w:rsidRDefault="00100BD9" w:rsidP="00D4283B">
      <w:pPr>
        <w:spacing w:line="240" w:lineRule="auto"/>
      </w:pPr>
      <w:r>
        <w:separator/>
      </w:r>
    </w:p>
  </w:footnote>
  <w:footnote w:type="continuationSeparator" w:id="0">
    <w:p w14:paraId="1FAFA91E" w14:textId="77777777" w:rsidR="00100BD9" w:rsidRDefault="00100BD9" w:rsidP="00D428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E2A3" w14:textId="77777777" w:rsidR="00736E42" w:rsidRDefault="00736E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653303"/>
      <w:docPartObj>
        <w:docPartGallery w:val="Page Numbers (Top of Page)"/>
        <w:docPartUnique/>
      </w:docPartObj>
    </w:sdtPr>
    <w:sdtEndPr>
      <w:rPr>
        <w:noProof/>
      </w:rPr>
    </w:sdtEndPr>
    <w:sdtContent>
      <w:p w14:paraId="63880CEC" w14:textId="33580835" w:rsidR="00D4283B" w:rsidRDefault="00D4283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A2E1917" w14:textId="1EDD1C83" w:rsidR="00D4283B" w:rsidRDefault="00D428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A426" w14:textId="77777777" w:rsidR="00736E42" w:rsidRDefault="00736E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17B"/>
    <w:rsid w:val="00100BD9"/>
    <w:rsid w:val="001A4E7C"/>
    <w:rsid w:val="00676937"/>
    <w:rsid w:val="006B7651"/>
    <w:rsid w:val="00736E42"/>
    <w:rsid w:val="0081553F"/>
    <w:rsid w:val="0092217B"/>
    <w:rsid w:val="00C34423"/>
    <w:rsid w:val="00D4283B"/>
    <w:rsid w:val="00DA293E"/>
    <w:rsid w:val="00E37F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0DE6B"/>
  <w15:chartTrackingRefBased/>
  <w15:docId w15:val="{21E493F3-711C-4820-991F-981D104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17B"/>
    <w:pPr>
      <w:spacing w:after="0" w:line="276" w:lineRule="auto"/>
    </w:pPr>
    <w:rPr>
      <w:rFonts w:ascii="Arial" w:eastAsia="Arial" w:hAnsi="Arial" w:cs="Arial"/>
      <w:lang w:val="en"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83B"/>
    <w:rPr>
      <w:color w:val="0563C1" w:themeColor="hyperlink"/>
      <w:u w:val="single"/>
    </w:rPr>
  </w:style>
  <w:style w:type="character" w:styleId="UnresolvedMention">
    <w:name w:val="Unresolved Mention"/>
    <w:basedOn w:val="DefaultParagraphFont"/>
    <w:uiPriority w:val="99"/>
    <w:semiHidden/>
    <w:unhideWhenUsed/>
    <w:rsid w:val="00D4283B"/>
    <w:rPr>
      <w:color w:val="605E5C"/>
      <w:shd w:val="clear" w:color="auto" w:fill="E1DFDD"/>
    </w:rPr>
  </w:style>
  <w:style w:type="paragraph" w:styleId="Header">
    <w:name w:val="header"/>
    <w:basedOn w:val="Normal"/>
    <w:link w:val="HeaderChar"/>
    <w:uiPriority w:val="99"/>
    <w:unhideWhenUsed/>
    <w:rsid w:val="00D4283B"/>
    <w:pPr>
      <w:tabs>
        <w:tab w:val="center" w:pos="4680"/>
        <w:tab w:val="right" w:pos="9360"/>
      </w:tabs>
      <w:spacing w:line="240" w:lineRule="auto"/>
    </w:pPr>
  </w:style>
  <w:style w:type="character" w:customStyle="1" w:styleId="HeaderChar">
    <w:name w:val="Header Char"/>
    <w:basedOn w:val="DefaultParagraphFont"/>
    <w:link w:val="Header"/>
    <w:uiPriority w:val="99"/>
    <w:rsid w:val="00D4283B"/>
    <w:rPr>
      <w:rFonts w:ascii="Arial" w:eastAsia="Arial" w:hAnsi="Arial" w:cs="Arial"/>
      <w:lang w:val="en" w:eastAsia="en-CA"/>
    </w:rPr>
  </w:style>
  <w:style w:type="paragraph" w:styleId="Footer">
    <w:name w:val="footer"/>
    <w:basedOn w:val="Normal"/>
    <w:link w:val="FooterChar"/>
    <w:uiPriority w:val="99"/>
    <w:unhideWhenUsed/>
    <w:rsid w:val="00D4283B"/>
    <w:pPr>
      <w:tabs>
        <w:tab w:val="center" w:pos="4680"/>
        <w:tab w:val="right" w:pos="9360"/>
      </w:tabs>
      <w:spacing w:line="240" w:lineRule="auto"/>
    </w:pPr>
  </w:style>
  <w:style w:type="character" w:customStyle="1" w:styleId="FooterChar">
    <w:name w:val="Footer Char"/>
    <w:basedOn w:val="DefaultParagraphFont"/>
    <w:link w:val="Footer"/>
    <w:uiPriority w:val="99"/>
    <w:rsid w:val="00D4283B"/>
    <w:rPr>
      <w:rFonts w:ascii="Arial" w:eastAsia="Arial" w:hAnsi="Arial" w:cs="Arial"/>
      <w:lang w:val="en"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06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er.anderson@agr.gc.ca"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marie-claude.bibeau@parl.gc.c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noscommunes.ca/members/fr"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agriculture.canada.ca/fr/propos-notre-ministere/initiatives-ministerielles-importantes/reunions-ministres-lagriculture-gouvernements-federal-provinciaux-territoriaux/lenonce-guelp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Bryce</dc:creator>
  <cp:keywords/>
  <dc:description/>
  <cp:lastModifiedBy>Emma Bryce</cp:lastModifiedBy>
  <cp:revision>3</cp:revision>
  <dcterms:created xsi:type="dcterms:W3CDTF">2022-02-01T19:40:00Z</dcterms:created>
  <dcterms:modified xsi:type="dcterms:W3CDTF">2022-02-04T19:28:00Z</dcterms:modified>
</cp:coreProperties>
</file>